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468C0" w14:textId="72CAA48F" w:rsidR="2920C270" w:rsidRDefault="2920C270" w:rsidP="2920C270">
      <w:pPr>
        <w:keepNext/>
      </w:pPr>
    </w:p>
    <w:p w14:paraId="48233F4F" w14:textId="3D58233D" w:rsidR="00EF3F12" w:rsidRDefault="00EF3F12" w:rsidP="00EF3F12">
      <w:pPr>
        <w:pStyle w:val="Heading1"/>
      </w:pPr>
      <w:r>
        <w:t>Likestillings- og diskrimineringsombudets høring</w:t>
      </w:r>
      <w:r w:rsidR="00757BD2">
        <w:t>sinnspill</w:t>
      </w:r>
      <w:r>
        <w:t xml:space="preserve"> </w:t>
      </w:r>
      <w:r w:rsidR="00757BD2">
        <w:t>til</w:t>
      </w:r>
      <w:r>
        <w:t xml:space="preserve"> forslag til endringer i markedsføringsloven og åpenhetsloven</w:t>
      </w:r>
      <w:r w:rsidR="00ED3BFB">
        <w:t xml:space="preserve"> -oppheving av forhandlingsmodellen</w:t>
      </w:r>
    </w:p>
    <w:p w14:paraId="1F790883" w14:textId="77777777" w:rsidR="00EF3F12" w:rsidRDefault="00EF3F12" w:rsidP="2920C270">
      <w:pPr>
        <w:keepNext/>
      </w:pPr>
    </w:p>
    <w:p w14:paraId="17F7C7A0" w14:textId="0E98ED99" w:rsidR="4A69A947" w:rsidRDefault="4A69A947" w:rsidP="4A69A947">
      <w:pPr>
        <w:keepNext/>
      </w:pPr>
    </w:p>
    <w:p w14:paraId="04D794C0" w14:textId="37B817DF" w:rsidR="4A69A947" w:rsidRDefault="00EB75F5" w:rsidP="4A69A947">
      <w:pPr>
        <w:keepNext/>
      </w:pPr>
      <w:r>
        <w:t>Likestillings- og diskrimineringsombudet (</w:t>
      </w:r>
      <w:r w:rsidR="00F61F67">
        <w:t>ombudet</w:t>
      </w:r>
      <w:r>
        <w:t xml:space="preserve">) </w:t>
      </w:r>
      <w:r w:rsidR="00F11958" w:rsidRPr="00F11958">
        <w:t xml:space="preserve">viser til høring om forslag til endringer i markedsføringsloven og åpenhetsloven. Vi støtter forslaget om å oppheve </w:t>
      </w:r>
      <w:r w:rsidR="003D7984">
        <w:t xml:space="preserve">den såkalte </w:t>
      </w:r>
      <w:r w:rsidR="00F11958" w:rsidRPr="00F11958">
        <w:t xml:space="preserve">forhandlingsmodellen </w:t>
      </w:r>
      <w:r w:rsidR="009E4451" w:rsidRPr="009E4451">
        <w:t>i markedsføringsloven § 36 første ledd og åpenhetsloven § 9 andre ledd</w:t>
      </w:r>
      <w:r w:rsidR="006E27C1">
        <w:t>.</w:t>
      </w:r>
    </w:p>
    <w:p w14:paraId="7DAE41D9" w14:textId="77777777" w:rsidR="00E43434" w:rsidRDefault="00E43434" w:rsidP="009733EA">
      <w:pPr>
        <w:keepNext/>
      </w:pPr>
    </w:p>
    <w:p w14:paraId="400B4E1E" w14:textId="775ACEEB" w:rsidR="00CA4BD9" w:rsidRDefault="00F61F67" w:rsidP="009733EA">
      <w:pPr>
        <w:keepNext/>
      </w:pPr>
      <w:r>
        <w:t>Ombudet mener</w:t>
      </w:r>
      <w:r w:rsidR="009733EA" w:rsidRPr="009733EA">
        <w:t xml:space="preserve"> </w:t>
      </w:r>
      <w:r w:rsidR="001E435E">
        <w:t xml:space="preserve">forslaget </w:t>
      </w:r>
      <w:r w:rsidR="009733EA" w:rsidRPr="009733EA">
        <w:t>vil sikre mer effektiv håndheving</w:t>
      </w:r>
      <w:r w:rsidR="00EC14F7">
        <w:t xml:space="preserve"> av regelverket</w:t>
      </w:r>
      <w:r w:rsidR="008F624C">
        <w:t xml:space="preserve">, </w:t>
      </w:r>
      <w:r w:rsidR="00EC14F7">
        <w:t>noe som</w:t>
      </w:r>
      <w:r w:rsidR="008F624C">
        <w:t xml:space="preserve"> </w:t>
      </w:r>
      <w:r w:rsidR="009733EA" w:rsidRPr="009733EA">
        <w:t xml:space="preserve">er </w:t>
      </w:r>
      <w:r w:rsidR="001E435E">
        <w:t>avgjørende</w:t>
      </w:r>
      <w:r w:rsidR="009733EA" w:rsidRPr="009733EA">
        <w:t xml:space="preserve"> for å kunne stanse markedsføring </w:t>
      </w:r>
      <w:r w:rsidR="006E27C1">
        <w:t xml:space="preserve">som </w:t>
      </w:r>
      <w:r w:rsidR="00272ABF" w:rsidRPr="004A3093">
        <w:t>formidler stereotype</w:t>
      </w:r>
      <w:r w:rsidR="00272ABF">
        <w:t xml:space="preserve"> </w:t>
      </w:r>
      <w:r w:rsidR="00272ABF" w:rsidRPr="004A3093">
        <w:t xml:space="preserve">kjønnsroller og bidrar til å underbygge </w:t>
      </w:r>
      <w:r w:rsidR="00014EEA">
        <w:t>skadelige</w:t>
      </w:r>
      <w:r w:rsidR="00272ABF" w:rsidRPr="004A3093">
        <w:t xml:space="preserve"> kroppsidealer</w:t>
      </w:r>
      <w:r w:rsidR="00526146">
        <w:t xml:space="preserve"> for både gutter og jenter.</w:t>
      </w:r>
      <w:r w:rsidR="00C16C41">
        <w:t xml:space="preserve"> </w:t>
      </w:r>
    </w:p>
    <w:p w14:paraId="394C2CAD" w14:textId="77777777" w:rsidR="006E27C1" w:rsidRDefault="006E27C1" w:rsidP="009733EA">
      <w:pPr>
        <w:keepNext/>
      </w:pPr>
    </w:p>
    <w:p w14:paraId="57348262" w14:textId="534BB3B1" w:rsidR="002B6760" w:rsidRDefault="00CA4BD9" w:rsidP="4A69A947">
      <w:pPr>
        <w:keepNext/>
      </w:pPr>
      <w:r>
        <w:t xml:space="preserve">Sammen med en rekke barne- og forbrukerorganisasjoner har ombudet </w:t>
      </w:r>
      <w:r w:rsidR="00B60420">
        <w:t xml:space="preserve">overlevert </w:t>
      </w:r>
      <w:r w:rsidR="009836CD">
        <w:t>krav til en strengere håndheving og bedre beskyttelse av barn og unge</w:t>
      </w:r>
      <w:r w:rsidR="00D06B90">
        <w:t>s digitale rettigheter</w:t>
      </w:r>
      <w:r w:rsidR="00AB1BAA">
        <w:rPr>
          <w:rStyle w:val="FootnoteReference"/>
        </w:rPr>
        <w:footnoteReference w:id="2"/>
      </w:r>
      <w:r w:rsidR="009832A7">
        <w:t xml:space="preserve">. </w:t>
      </w:r>
      <w:r w:rsidR="00BD7B45">
        <w:t xml:space="preserve">De foreslåtte endringene imøtekommer kravet om at det må være </w:t>
      </w:r>
      <w:r w:rsidR="00305FD4">
        <w:t xml:space="preserve">risiko for reelle sanksjoner ved brudd på barns rettigheter på nett. </w:t>
      </w:r>
    </w:p>
    <w:p w14:paraId="4C346696" w14:textId="77777777" w:rsidR="00140828" w:rsidRDefault="00140828" w:rsidP="4A69A947">
      <w:pPr>
        <w:keepNext/>
      </w:pPr>
    </w:p>
    <w:p w14:paraId="55EFD07F" w14:textId="135EFFFE" w:rsidR="00140828" w:rsidRDefault="00140828" w:rsidP="4A69A947">
      <w:pPr>
        <w:keepNext/>
      </w:pPr>
      <w:r>
        <w:t>I vår seneste rapportering til FNs kvinnekomite</w:t>
      </w:r>
      <w:r w:rsidR="008B0379">
        <w:rPr>
          <w:rStyle w:val="FootnoteReference"/>
        </w:rPr>
        <w:footnoteReference w:id="3"/>
      </w:r>
      <w:r>
        <w:t xml:space="preserve"> etterlyste vi effektive tiltak for å beskytte barn og unge mot skadelig innhold på nett. De foreslåtte endringene vil kunne være et positivt bidrag til å i større grad oppfylle Kvinnekonvensjonens artikkel 5, om å motvirke og avskaffe </w:t>
      </w:r>
      <w:proofErr w:type="spellStart"/>
      <w:r>
        <w:t>kjønnstereotypier</w:t>
      </w:r>
      <w:proofErr w:type="spellEnd"/>
      <w:r>
        <w:t xml:space="preserve">. </w:t>
      </w:r>
    </w:p>
    <w:p w14:paraId="2944AA16" w14:textId="77777777" w:rsidR="00395D94" w:rsidRDefault="00395D94" w:rsidP="4A69A947">
      <w:pPr>
        <w:keepNext/>
      </w:pPr>
    </w:p>
    <w:p w14:paraId="2C78955D" w14:textId="36041EA5" w:rsidR="006E27C1" w:rsidRDefault="00305FD4" w:rsidP="006E27C1">
      <w:pPr>
        <w:keepNext/>
      </w:pPr>
      <w:r>
        <w:t>Ellers</w:t>
      </w:r>
      <w:r w:rsidR="006E27C1">
        <w:t xml:space="preserve"> </w:t>
      </w:r>
      <w:r>
        <w:t>viser vi til</w:t>
      </w:r>
      <w:r w:rsidR="006E27C1" w:rsidRPr="00F11958">
        <w:t xml:space="preserve"> hovedpunktene i Forbrukerrådets høringssvar.</w:t>
      </w:r>
    </w:p>
    <w:p w14:paraId="4FED504F" w14:textId="77777777" w:rsidR="00140828" w:rsidRDefault="00140828" w:rsidP="006E27C1">
      <w:pPr>
        <w:keepNext/>
      </w:pPr>
    </w:p>
    <w:p w14:paraId="4415CEDD" w14:textId="35DBC3D6" w:rsidR="00140828" w:rsidRDefault="00C9406D" w:rsidP="006E27C1">
      <w:pPr>
        <w:keepNext/>
      </w:pPr>
      <w:r>
        <w:t>(Sendt inn 28.09.2026)</w:t>
      </w:r>
    </w:p>
    <w:p w14:paraId="7F837761" w14:textId="0321F5EA" w:rsidR="00F05366" w:rsidRDefault="00F05366" w:rsidP="4A69A947">
      <w:pPr>
        <w:keepNext/>
      </w:pPr>
    </w:p>
    <w:p w14:paraId="491524C5" w14:textId="77777777" w:rsidR="002B6760" w:rsidRDefault="002B6760" w:rsidP="4A69A947">
      <w:pPr>
        <w:keepNext/>
      </w:pPr>
    </w:p>
    <w:p w14:paraId="18EB84BC" w14:textId="6C291418" w:rsidR="00D35607" w:rsidRPr="0037134B" w:rsidRDefault="00D35607" w:rsidP="7EA0BF4D">
      <w:pPr>
        <w:keepNext/>
      </w:pPr>
    </w:p>
    <w:sectPr w:rsidR="00D35607" w:rsidRPr="0037134B" w:rsidSect="005553E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CF250" w14:textId="77777777" w:rsidR="0061737C" w:rsidRDefault="0061737C" w:rsidP="00694192">
      <w:pPr>
        <w:spacing w:line="240" w:lineRule="auto"/>
      </w:pPr>
      <w:r>
        <w:separator/>
      </w:r>
    </w:p>
  </w:endnote>
  <w:endnote w:type="continuationSeparator" w:id="0">
    <w:p w14:paraId="5BDF0A8D" w14:textId="77777777" w:rsidR="0061737C" w:rsidRDefault="0061737C" w:rsidP="00694192">
      <w:pPr>
        <w:spacing w:line="240" w:lineRule="auto"/>
      </w:pPr>
      <w:r>
        <w:continuationSeparator/>
      </w:r>
    </w:p>
  </w:endnote>
  <w:endnote w:type="continuationNotice" w:id="1">
    <w:p w14:paraId="437AE860" w14:textId="77777777" w:rsidR="0061737C" w:rsidRDefault="0061737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08642" w14:textId="781195B8" w:rsidR="00694192" w:rsidRPr="00694192" w:rsidRDefault="00694192" w:rsidP="00694192">
    <w:pPr>
      <w:pStyle w:val="Footer"/>
      <w:jc w:val="right"/>
      <w:rPr>
        <w:sz w:val="20"/>
        <w:szCs w:val="20"/>
      </w:rPr>
    </w:pPr>
    <w:r w:rsidRPr="00694192">
      <w:rPr>
        <w:sz w:val="20"/>
        <w:szCs w:val="20"/>
      </w:rPr>
      <w:t xml:space="preserve">Side </w:t>
    </w:r>
    <w:r w:rsidRPr="00694192">
      <w:rPr>
        <w:b/>
        <w:bCs/>
        <w:sz w:val="20"/>
        <w:szCs w:val="20"/>
      </w:rPr>
      <w:fldChar w:fldCharType="begin"/>
    </w:r>
    <w:r w:rsidRPr="00694192">
      <w:rPr>
        <w:b/>
        <w:bCs/>
        <w:sz w:val="20"/>
        <w:szCs w:val="20"/>
      </w:rPr>
      <w:instrText>PAGE  \* Arabic  \* MERGEFORMAT</w:instrText>
    </w:r>
    <w:r w:rsidRPr="00694192">
      <w:rPr>
        <w:b/>
        <w:bCs/>
        <w:sz w:val="20"/>
        <w:szCs w:val="20"/>
      </w:rPr>
      <w:fldChar w:fldCharType="separate"/>
    </w:r>
    <w:r w:rsidRPr="00694192">
      <w:rPr>
        <w:b/>
        <w:bCs/>
        <w:sz w:val="20"/>
        <w:szCs w:val="20"/>
      </w:rPr>
      <w:t>1</w:t>
    </w:r>
    <w:r w:rsidRPr="00694192">
      <w:rPr>
        <w:b/>
        <w:bCs/>
        <w:sz w:val="20"/>
        <w:szCs w:val="20"/>
      </w:rPr>
      <w:fldChar w:fldCharType="end"/>
    </w:r>
    <w:r w:rsidRPr="00694192">
      <w:rPr>
        <w:sz w:val="20"/>
        <w:szCs w:val="20"/>
      </w:rPr>
      <w:t xml:space="preserve"> av </w:t>
    </w:r>
    <w:r w:rsidRPr="00694192">
      <w:rPr>
        <w:b/>
        <w:bCs/>
        <w:sz w:val="20"/>
        <w:szCs w:val="20"/>
      </w:rPr>
      <w:fldChar w:fldCharType="begin"/>
    </w:r>
    <w:r w:rsidRPr="00694192">
      <w:rPr>
        <w:b/>
        <w:bCs/>
        <w:sz w:val="20"/>
        <w:szCs w:val="20"/>
      </w:rPr>
      <w:instrText>NUMPAGES  \* Arabic  \* MERGEFORMAT</w:instrText>
    </w:r>
    <w:r w:rsidRPr="00694192">
      <w:rPr>
        <w:b/>
        <w:bCs/>
        <w:sz w:val="20"/>
        <w:szCs w:val="20"/>
      </w:rPr>
      <w:fldChar w:fldCharType="separate"/>
    </w:r>
    <w:r w:rsidRPr="00694192">
      <w:rPr>
        <w:b/>
        <w:bCs/>
        <w:sz w:val="20"/>
        <w:szCs w:val="20"/>
      </w:rPr>
      <w:t>2</w:t>
    </w:r>
    <w:r w:rsidRPr="00694192">
      <w:rPr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54E22" w14:textId="77777777" w:rsidR="00694192" w:rsidRPr="006363A8" w:rsidRDefault="00694192" w:rsidP="006363A8">
    <w:pPr>
      <w:pStyle w:val="Bunn"/>
    </w:pPr>
    <w:r w:rsidRPr="006363A8">
      <w:t xml:space="preserve">Likestillings- og </w:t>
    </w:r>
    <w:proofErr w:type="gramStart"/>
    <w:r w:rsidRPr="006363A8">
      <w:t>diskrimineringsombudet  |</w:t>
    </w:r>
    <w:proofErr w:type="gramEnd"/>
    <w:r w:rsidRPr="006363A8">
      <w:t xml:space="preserve">  Mariboes gate </w:t>
    </w:r>
    <w:proofErr w:type="gramStart"/>
    <w:r w:rsidRPr="006363A8">
      <w:t>13  |</w:t>
    </w:r>
    <w:proofErr w:type="gramEnd"/>
    <w:r w:rsidRPr="006363A8">
      <w:t xml:space="preserve">  Pb 9297 Grønland, 0134 Oslo</w:t>
    </w:r>
  </w:p>
  <w:p w14:paraId="1111E89B" w14:textId="6DFE6271" w:rsidR="00694192" w:rsidRPr="006363A8" w:rsidRDefault="00694192" w:rsidP="006363A8">
    <w:pPr>
      <w:pStyle w:val="Bunn"/>
    </w:pPr>
    <w:r w:rsidRPr="006363A8">
      <w:t xml:space="preserve">Tlf. (+47) 23 15 73 </w:t>
    </w:r>
    <w:proofErr w:type="gramStart"/>
    <w:r w:rsidRPr="006363A8">
      <w:t>00  |</w:t>
    </w:r>
    <w:proofErr w:type="gramEnd"/>
    <w:r w:rsidRPr="006363A8">
      <w:t xml:space="preserve">  E-post: </w:t>
    </w:r>
    <w:proofErr w:type="gramStart"/>
    <w:r w:rsidRPr="006363A8">
      <w:t>post@ldo.no  |</w:t>
    </w:r>
    <w:proofErr w:type="gramEnd"/>
    <w:r w:rsidRPr="006363A8">
      <w:t xml:space="preserve">  </w:t>
    </w:r>
    <w:proofErr w:type="gramStart"/>
    <w:r w:rsidRPr="006363A8">
      <w:t>www.ldo.no  |</w:t>
    </w:r>
    <w:proofErr w:type="gramEnd"/>
    <w:r w:rsidRPr="006363A8">
      <w:t xml:space="preserve">  org. nr. 988 681 873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5A9BB" w14:textId="77777777" w:rsidR="0061737C" w:rsidRDefault="0061737C" w:rsidP="00694192">
      <w:pPr>
        <w:spacing w:line="240" w:lineRule="auto"/>
      </w:pPr>
      <w:r>
        <w:separator/>
      </w:r>
    </w:p>
  </w:footnote>
  <w:footnote w:type="continuationSeparator" w:id="0">
    <w:p w14:paraId="7AC5B74A" w14:textId="77777777" w:rsidR="0061737C" w:rsidRDefault="0061737C" w:rsidP="00694192">
      <w:pPr>
        <w:spacing w:line="240" w:lineRule="auto"/>
      </w:pPr>
      <w:r>
        <w:continuationSeparator/>
      </w:r>
    </w:p>
  </w:footnote>
  <w:footnote w:type="continuationNotice" w:id="1">
    <w:p w14:paraId="6AEE7A9E" w14:textId="77777777" w:rsidR="0061737C" w:rsidRDefault="0061737C">
      <w:pPr>
        <w:spacing w:line="240" w:lineRule="auto"/>
      </w:pPr>
    </w:p>
  </w:footnote>
  <w:footnote w:id="2">
    <w:p w14:paraId="74E74D25" w14:textId="69C502F0" w:rsidR="00AB1BAA" w:rsidRDefault="00AB1BA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B1BAA">
        <w:t>https://ldo.no/blog/2025/05/26/ber-om-toffere-handheving-av-barns-digitale-rettigheter/</w:t>
      </w:r>
    </w:p>
  </w:footnote>
  <w:footnote w:id="3">
    <w:p w14:paraId="3E8F6447" w14:textId="585E3662" w:rsidR="008B0379" w:rsidRDefault="008B037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B0379">
        <w:t>https://ldo.no/content/uploads/2024/06/CEDAW-et-supplement-til-Norges-10.-periodiske-rapport-til-FNs-kvinnekomite-2023.pdf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4EF2CC9" w14:paraId="357C241E" w14:textId="77777777" w:rsidTr="34EF2CC9">
      <w:trPr>
        <w:trHeight w:val="300"/>
      </w:trPr>
      <w:tc>
        <w:tcPr>
          <w:tcW w:w="3005" w:type="dxa"/>
        </w:tcPr>
        <w:p w14:paraId="3841FAD6" w14:textId="2323045C" w:rsidR="34EF2CC9" w:rsidRDefault="34EF2CC9" w:rsidP="34EF2CC9">
          <w:pPr>
            <w:pStyle w:val="Header"/>
            <w:ind w:left="-115"/>
          </w:pPr>
        </w:p>
      </w:tc>
      <w:tc>
        <w:tcPr>
          <w:tcW w:w="3005" w:type="dxa"/>
        </w:tcPr>
        <w:p w14:paraId="1044D7E5" w14:textId="657B9968" w:rsidR="34EF2CC9" w:rsidRDefault="34EF2CC9" w:rsidP="34EF2CC9">
          <w:pPr>
            <w:pStyle w:val="Header"/>
            <w:jc w:val="center"/>
          </w:pPr>
        </w:p>
      </w:tc>
      <w:tc>
        <w:tcPr>
          <w:tcW w:w="3005" w:type="dxa"/>
        </w:tcPr>
        <w:p w14:paraId="18A03A31" w14:textId="0A86FBF0" w:rsidR="34EF2CC9" w:rsidRDefault="34EF2CC9" w:rsidP="34EF2CC9">
          <w:pPr>
            <w:pStyle w:val="Header"/>
            <w:ind w:right="-115"/>
            <w:jc w:val="right"/>
          </w:pPr>
        </w:p>
      </w:tc>
    </w:tr>
  </w:tbl>
  <w:p w14:paraId="7F932387" w14:textId="76F5A67F" w:rsidR="34EF2CC9" w:rsidRDefault="34EF2CC9" w:rsidP="34EF2C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B5245" w14:textId="67F4E5B0" w:rsidR="00694192" w:rsidRDefault="00694192" w:rsidP="002810BE">
    <w:pPr>
      <w:pStyle w:val="Header"/>
      <w:jc w:val="right"/>
    </w:pPr>
    <w:r>
      <w:rPr>
        <w:noProof/>
      </w:rPr>
      <w:drawing>
        <wp:inline distT="0" distB="0" distL="0" distR="0" wp14:anchorId="391C78F0" wp14:editId="7E4EAA96">
          <wp:extent cx="2254001" cy="406909"/>
          <wp:effectExtent l="0" t="0" r="0" b="0"/>
          <wp:docPr id="1" name="Picture 1" descr="Logo: Likestillings- og diskrimineringsombudet">
            <a:extLst xmlns:a="http://schemas.openxmlformats.org/drawingml/2006/main">
              <a:ext uri="{FF2B5EF4-FFF2-40B4-BE49-F238E27FC236}">
                <a16:creationId xmlns:a16="http://schemas.microsoft.com/office/drawing/2014/main" id="{3AF67AA8-EF05-41B5-8B46-191802CE8A8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: Likestillings- og diskrimineringsombude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54001" cy="4069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C08C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4402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601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6A255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83A91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B4D7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C4E02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1EE45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400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1827C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352DE3"/>
    <w:multiLevelType w:val="hybridMultilevel"/>
    <w:tmpl w:val="BB2861F8"/>
    <w:lvl w:ilvl="0" w:tplc="0C8C9DDE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836387">
    <w:abstractNumId w:val="1"/>
  </w:num>
  <w:num w:numId="2" w16cid:durableId="1119952607">
    <w:abstractNumId w:val="4"/>
  </w:num>
  <w:num w:numId="3" w16cid:durableId="1120539340">
    <w:abstractNumId w:val="2"/>
  </w:num>
  <w:num w:numId="4" w16cid:durableId="1164011319">
    <w:abstractNumId w:val="5"/>
  </w:num>
  <w:num w:numId="5" w16cid:durableId="1212304921">
    <w:abstractNumId w:val="6"/>
  </w:num>
  <w:num w:numId="6" w16cid:durableId="1217859144">
    <w:abstractNumId w:val="3"/>
  </w:num>
  <w:num w:numId="7" w16cid:durableId="1412695993">
    <w:abstractNumId w:val="4"/>
  </w:num>
  <w:num w:numId="8" w16cid:durableId="1421490008">
    <w:abstractNumId w:val="8"/>
  </w:num>
  <w:num w:numId="9" w16cid:durableId="1517452857">
    <w:abstractNumId w:val="7"/>
  </w:num>
  <w:num w:numId="10" w16cid:durableId="1536118099">
    <w:abstractNumId w:val="9"/>
  </w:num>
  <w:num w:numId="11" w16cid:durableId="1545603425">
    <w:abstractNumId w:val="10"/>
  </w:num>
  <w:num w:numId="12" w16cid:durableId="1625694756">
    <w:abstractNumId w:val="2"/>
  </w:num>
  <w:num w:numId="13" w16cid:durableId="1643657050">
    <w:abstractNumId w:val="7"/>
  </w:num>
  <w:num w:numId="14" w16cid:durableId="1742211818">
    <w:abstractNumId w:val="5"/>
  </w:num>
  <w:num w:numId="15" w16cid:durableId="177355039">
    <w:abstractNumId w:val="9"/>
  </w:num>
  <w:num w:numId="16" w16cid:durableId="2144349811">
    <w:abstractNumId w:val="3"/>
  </w:num>
  <w:num w:numId="17" w16cid:durableId="355695016">
    <w:abstractNumId w:val="0"/>
  </w:num>
  <w:num w:numId="18" w16cid:durableId="391386110">
    <w:abstractNumId w:val="0"/>
  </w:num>
  <w:num w:numId="19" w16cid:durableId="438917037">
    <w:abstractNumId w:val="8"/>
  </w:num>
  <w:num w:numId="20" w16cid:durableId="618612637">
    <w:abstractNumId w:val="6"/>
  </w:num>
  <w:num w:numId="21" w16cid:durableId="645552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SortMethod w:val="0002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192"/>
    <w:rsid w:val="00001A3A"/>
    <w:rsid w:val="00014EEA"/>
    <w:rsid w:val="000261DA"/>
    <w:rsid w:val="00075445"/>
    <w:rsid w:val="00097019"/>
    <w:rsid w:val="000B10B4"/>
    <w:rsid w:val="000C3E9F"/>
    <w:rsid w:val="000C59C6"/>
    <w:rsid w:val="000D03E6"/>
    <w:rsid w:val="000D317A"/>
    <w:rsid w:val="00102DAD"/>
    <w:rsid w:val="00120406"/>
    <w:rsid w:val="00124C9C"/>
    <w:rsid w:val="0012665D"/>
    <w:rsid w:val="00140828"/>
    <w:rsid w:val="00184A56"/>
    <w:rsid w:val="00197413"/>
    <w:rsid w:val="001B3694"/>
    <w:rsid w:val="001B41AF"/>
    <w:rsid w:val="001B631F"/>
    <w:rsid w:val="001D3C29"/>
    <w:rsid w:val="001D66F5"/>
    <w:rsid w:val="001E435E"/>
    <w:rsid w:val="001F6E1E"/>
    <w:rsid w:val="001F7A16"/>
    <w:rsid w:val="0020658F"/>
    <w:rsid w:val="002355EA"/>
    <w:rsid w:val="00235BB4"/>
    <w:rsid w:val="002414D8"/>
    <w:rsid w:val="00272ABF"/>
    <w:rsid w:val="002810BE"/>
    <w:rsid w:val="00287307"/>
    <w:rsid w:val="002B1869"/>
    <w:rsid w:val="002B6760"/>
    <w:rsid w:val="002B7865"/>
    <w:rsid w:val="002C2CDC"/>
    <w:rsid w:val="00305FD4"/>
    <w:rsid w:val="00322C4F"/>
    <w:rsid w:val="003277FB"/>
    <w:rsid w:val="003531E5"/>
    <w:rsid w:val="00354DE6"/>
    <w:rsid w:val="00370C68"/>
    <w:rsid w:val="0037134B"/>
    <w:rsid w:val="0037411B"/>
    <w:rsid w:val="00376891"/>
    <w:rsid w:val="00395D94"/>
    <w:rsid w:val="003B6C7D"/>
    <w:rsid w:val="003D7984"/>
    <w:rsid w:val="003D79D0"/>
    <w:rsid w:val="003E70D8"/>
    <w:rsid w:val="00403660"/>
    <w:rsid w:val="004305BA"/>
    <w:rsid w:val="0047579A"/>
    <w:rsid w:val="00484B30"/>
    <w:rsid w:val="004A0A4D"/>
    <w:rsid w:val="004A1565"/>
    <w:rsid w:val="004A260E"/>
    <w:rsid w:val="004A2798"/>
    <w:rsid w:val="004A3093"/>
    <w:rsid w:val="004C1337"/>
    <w:rsid w:val="004C35B7"/>
    <w:rsid w:val="004C4A08"/>
    <w:rsid w:val="004D7984"/>
    <w:rsid w:val="004E13A2"/>
    <w:rsid w:val="004E184F"/>
    <w:rsid w:val="004E193D"/>
    <w:rsid w:val="004E367D"/>
    <w:rsid w:val="00513712"/>
    <w:rsid w:val="00521814"/>
    <w:rsid w:val="00526146"/>
    <w:rsid w:val="005262E7"/>
    <w:rsid w:val="005273C3"/>
    <w:rsid w:val="005308C9"/>
    <w:rsid w:val="005316F9"/>
    <w:rsid w:val="005553E2"/>
    <w:rsid w:val="005635E6"/>
    <w:rsid w:val="005668F8"/>
    <w:rsid w:val="0059449F"/>
    <w:rsid w:val="005A5EE0"/>
    <w:rsid w:val="005B4182"/>
    <w:rsid w:val="005B4F8D"/>
    <w:rsid w:val="005F3886"/>
    <w:rsid w:val="005F4E2F"/>
    <w:rsid w:val="005F6D71"/>
    <w:rsid w:val="0060724C"/>
    <w:rsid w:val="0061737C"/>
    <w:rsid w:val="006318FA"/>
    <w:rsid w:val="006363A8"/>
    <w:rsid w:val="00643D70"/>
    <w:rsid w:val="006538EE"/>
    <w:rsid w:val="00653BEA"/>
    <w:rsid w:val="00666632"/>
    <w:rsid w:val="00686FCA"/>
    <w:rsid w:val="00690F0D"/>
    <w:rsid w:val="00694192"/>
    <w:rsid w:val="006B0577"/>
    <w:rsid w:val="006B4416"/>
    <w:rsid w:val="006D2E09"/>
    <w:rsid w:val="006E27C1"/>
    <w:rsid w:val="006E331F"/>
    <w:rsid w:val="00711C7C"/>
    <w:rsid w:val="0071216A"/>
    <w:rsid w:val="007237EE"/>
    <w:rsid w:val="0072490F"/>
    <w:rsid w:val="007374D6"/>
    <w:rsid w:val="00757277"/>
    <w:rsid w:val="00757BD2"/>
    <w:rsid w:val="007A74EE"/>
    <w:rsid w:val="007B0D06"/>
    <w:rsid w:val="007B407B"/>
    <w:rsid w:val="007D52B3"/>
    <w:rsid w:val="008026C0"/>
    <w:rsid w:val="008100BB"/>
    <w:rsid w:val="008244FE"/>
    <w:rsid w:val="0087614E"/>
    <w:rsid w:val="008B0379"/>
    <w:rsid w:val="008B1CF8"/>
    <w:rsid w:val="008D1BAE"/>
    <w:rsid w:val="008F01B2"/>
    <w:rsid w:val="008F624C"/>
    <w:rsid w:val="00944FC0"/>
    <w:rsid w:val="00952744"/>
    <w:rsid w:val="00965038"/>
    <w:rsid w:val="0096664E"/>
    <w:rsid w:val="009733EA"/>
    <w:rsid w:val="009832A7"/>
    <w:rsid w:val="009836CD"/>
    <w:rsid w:val="009B36FE"/>
    <w:rsid w:val="009C168C"/>
    <w:rsid w:val="009D5B4E"/>
    <w:rsid w:val="009D65C2"/>
    <w:rsid w:val="009E4451"/>
    <w:rsid w:val="009F0573"/>
    <w:rsid w:val="00A05BAE"/>
    <w:rsid w:val="00A05BF2"/>
    <w:rsid w:val="00A12A5F"/>
    <w:rsid w:val="00A35686"/>
    <w:rsid w:val="00A35FC2"/>
    <w:rsid w:val="00A406B1"/>
    <w:rsid w:val="00A44AC6"/>
    <w:rsid w:val="00A54DA3"/>
    <w:rsid w:val="00A93623"/>
    <w:rsid w:val="00A97845"/>
    <w:rsid w:val="00AA3146"/>
    <w:rsid w:val="00AA40B5"/>
    <w:rsid w:val="00AB1BAA"/>
    <w:rsid w:val="00AE6011"/>
    <w:rsid w:val="00AF42CB"/>
    <w:rsid w:val="00B035E2"/>
    <w:rsid w:val="00B10E21"/>
    <w:rsid w:val="00B11C96"/>
    <w:rsid w:val="00B23AE3"/>
    <w:rsid w:val="00B27D26"/>
    <w:rsid w:val="00B60420"/>
    <w:rsid w:val="00B60930"/>
    <w:rsid w:val="00B67044"/>
    <w:rsid w:val="00B827D5"/>
    <w:rsid w:val="00B920EC"/>
    <w:rsid w:val="00BC2923"/>
    <w:rsid w:val="00BD7B45"/>
    <w:rsid w:val="00BE79C9"/>
    <w:rsid w:val="00C02846"/>
    <w:rsid w:val="00C10B95"/>
    <w:rsid w:val="00C16C41"/>
    <w:rsid w:val="00C64AE5"/>
    <w:rsid w:val="00C9406D"/>
    <w:rsid w:val="00CA11B2"/>
    <w:rsid w:val="00CA4BD9"/>
    <w:rsid w:val="00CD1D63"/>
    <w:rsid w:val="00D06B90"/>
    <w:rsid w:val="00D2583A"/>
    <w:rsid w:val="00D35607"/>
    <w:rsid w:val="00D4053C"/>
    <w:rsid w:val="00D57C05"/>
    <w:rsid w:val="00D634C0"/>
    <w:rsid w:val="00D717D7"/>
    <w:rsid w:val="00D842FC"/>
    <w:rsid w:val="00DA569E"/>
    <w:rsid w:val="00DA607E"/>
    <w:rsid w:val="00DA73AE"/>
    <w:rsid w:val="00DB5DEF"/>
    <w:rsid w:val="00DE70B1"/>
    <w:rsid w:val="00DE7CF5"/>
    <w:rsid w:val="00E10993"/>
    <w:rsid w:val="00E43434"/>
    <w:rsid w:val="00E45AC4"/>
    <w:rsid w:val="00EB75F5"/>
    <w:rsid w:val="00EC14F7"/>
    <w:rsid w:val="00ED3BFB"/>
    <w:rsid w:val="00EF3F12"/>
    <w:rsid w:val="00F05366"/>
    <w:rsid w:val="00F11958"/>
    <w:rsid w:val="00F455C7"/>
    <w:rsid w:val="00F61F67"/>
    <w:rsid w:val="00F77950"/>
    <w:rsid w:val="00FA0B33"/>
    <w:rsid w:val="00FB7D27"/>
    <w:rsid w:val="00FC6AE6"/>
    <w:rsid w:val="00FE3BE4"/>
    <w:rsid w:val="00FE5529"/>
    <w:rsid w:val="00FF7709"/>
    <w:rsid w:val="18E72815"/>
    <w:rsid w:val="1B00A259"/>
    <w:rsid w:val="2920C270"/>
    <w:rsid w:val="34EF2CC9"/>
    <w:rsid w:val="4A69A947"/>
    <w:rsid w:val="56446263"/>
    <w:rsid w:val="7EA0B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BA9A1"/>
  <w15:chartTrackingRefBased/>
  <w15:docId w15:val="{992BA22E-97EF-4841-96BE-55390B94D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0BB"/>
    <w:pPr>
      <w:spacing w:after="0" w:line="312" w:lineRule="auto"/>
    </w:pPr>
    <w:rPr>
      <w:rFonts w:ascii="Roboto" w:hAnsi="Roboto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42FC"/>
    <w:pPr>
      <w:spacing w:before="480" w:after="80" w:line="288" w:lineRule="auto"/>
      <w:outlineLvl w:val="0"/>
    </w:pPr>
    <w:rPr>
      <w:b/>
      <w:bCs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42FC"/>
    <w:pPr>
      <w:keepNext/>
      <w:keepLines/>
      <w:spacing w:before="360" w:after="80" w:line="288" w:lineRule="auto"/>
      <w:outlineLvl w:val="1"/>
    </w:pPr>
    <w:rPr>
      <w:rFonts w:eastAsiaTheme="majorEastAsia" w:cstheme="majorBidi"/>
      <w:b/>
      <w:color w:val="000000" w:themeColor="text1"/>
      <w:sz w:val="26"/>
      <w:szCs w:val="26"/>
      <w:lang w:eastAsia="nb-N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930"/>
    <w:pPr>
      <w:spacing w:before="360" w:after="80" w:line="288" w:lineRule="auto"/>
      <w:outlineLvl w:val="2"/>
    </w:pPr>
    <w:rPr>
      <w:rFonts w:eastAsiaTheme="majorEastAsia" w:cstheme="majorBidi"/>
      <w:b/>
      <w:color w:val="000000" w:themeColor="text1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419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192"/>
    <w:rPr>
      <w:rFonts w:ascii="Arial" w:hAnsi="Arial"/>
      <w:lang w:val="nn-NO"/>
    </w:rPr>
  </w:style>
  <w:style w:type="paragraph" w:styleId="Footer">
    <w:name w:val="footer"/>
    <w:basedOn w:val="Normal"/>
    <w:link w:val="FooterChar"/>
    <w:uiPriority w:val="99"/>
    <w:unhideWhenUsed/>
    <w:rsid w:val="0069419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192"/>
    <w:rPr>
      <w:rFonts w:ascii="Arial" w:hAnsi="Arial"/>
      <w:lang w:val="nn-NO"/>
    </w:rPr>
  </w:style>
  <w:style w:type="table" w:styleId="TableGrid">
    <w:name w:val="Table Grid"/>
    <w:basedOn w:val="TableNormal"/>
    <w:uiPriority w:val="39"/>
    <w:rsid w:val="00694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D842FC"/>
    <w:rPr>
      <w:rFonts w:ascii="Roboto" w:eastAsiaTheme="majorEastAsia" w:hAnsi="Roboto" w:cstheme="majorBidi"/>
      <w:b/>
      <w:color w:val="000000" w:themeColor="text1"/>
      <w:sz w:val="26"/>
      <w:szCs w:val="26"/>
      <w:lang w:eastAsia="nb-NO"/>
    </w:rPr>
  </w:style>
  <w:style w:type="paragraph" w:customStyle="1" w:styleId="Infotekst">
    <w:name w:val="Infotekst"/>
    <w:basedOn w:val="NoSpacing"/>
    <w:uiPriority w:val="99"/>
    <w:rsid w:val="00694192"/>
    <w:rPr>
      <w:rFonts w:ascii="Roboto" w:hAnsi="Roboto"/>
      <w:sz w:val="20"/>
      <w:lang w:val="nb-NO"/>
    </w:rPr>
  </w:style>
  <w:style w:type="paragraph" w:styleId="NoSpacing">
    <w:name w:val="No Spacing"/>
    <w:uiPriority w:val="99"/>
    <w:rsid w:val="00694192"/>
    <w:pPr>
      <w:spacing w:after="0" w:line="240" w:lineRule="auto"/>
    </w:pPr>
    <w:rPr>
      <w:rFonts w:ascii="Arial" w:hAnsi="Arial"/>
      <w:lang w:val="nn-NO"/>
    </w:rPr>
  </w:style>
  <w:style w:type="character" w:customStyle="1" w:styleId="Heading1Char">
    <w:name w:val="Heading 1 Char"/>
    <w:basedOn w:val="DefaultParagraphFont"/>
    <w:link w:val="Heading1"/>
    <w:uiPriority w:val="9"/>
    <w:rsid w:val="00D842FC"/>
    <w:rPr>
      <w:rFonts w:ascii="Roboto" w:hAnsi="Roboto"/>
      <w:b/>
      <w:bCs/>
      <w:color w:val="000000" w:themeColor="text1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53E2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53E2"/>
    <w:rPr>
      <w:rFonts w:ascii="Roboto" w:hAnsi="Roboto"/>
      <w:sz w:val="20"/>
      <w:szCs w:val="20"/>
      <w:lang w:val="nn-NO"/>
    </w:rPr>
  </w:style>
  <w:style w:type="character" w:styleId="FootnoteReference">
    <w:name w:val="footnote reference"/>
    <w:basedOn w:val="DefaultParagraphFont"/>
    <w:uiPriority w:val="99"/>
    <w:semiHidden/>
    <w:unhideWhenUsed/>
    <w:rsid w:val="005553E2"/>
    <w:rPr>
      <w:vertAlign w:val="superscript"/>
    </w:rPr>
  </w:style>
  <w:style w:type="paragraph" w:styleId="Quote">
    <w:name w:val="Quote"/>
    <w:basedOn w:val="Normal"/>
    <w:next w:val="Normal"/>
    <w:link w:val="QuoteChar"/>
    <w:uiPriority w:val="29"/>
    <w:qFormat/>
    <w:rsid w:val="005308C9"/>
    <w:pPr>
      <w:spacing w:after="180"/>
      <w:ind w:left="567" w:right="1701"/>
    </w:pPr>
  </w:style>
  <w:style w:type="character" w:customStyle="1" w:styleId="QuoteChar">
    <w:name w:val="Quote Char"/>
    <w:basedOn w:val="DefaultParagraphFont"/>
    <w:link w:val="Quote"/>
    <w:uiPriority w:val="29"/>
    <w:rsid w:val="005308C9"/>
    <w:rPr>
      <w:rFonts w:ascii="Roboto" w:hAnsi="Roboto"/>
      <w:sz w:val="24"/>
    </w:rPr>
  </w:style>
  <w:style w:type="paragraph" w:styleId="BodyText">
    <w:name w:val="Body Text"/>
    <w:basedOn w:val="Normal"/>
    <w:link w:val="BodyTextChar"/>
    <w:uiPriority w:val="99"/>
    <w:qFormat/>
    <w:rsid w:val="001B41AF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99"/>
    <w:rsid w:val="001B41AF"/>
    <w:rPr>
      <w:rFonts w:ascii="Roboto" w:hAnsi="Roboto"/>
      <w:sz w:val="24"/>
      <w:lang w:val="nn-NO"/>
    </w:rPr>
  </w:style>
  <w:style w:type="paragraph" w:customStyle="1" w:styleId="Bunn">
    <w:name w:val="Bunn"/>
    <w:basedOn w:val="Normal"/>
    <w:rsid w:val="006363A8"/>
    <w:pPr>
      <w:jc w:val="center"/>
    </w:pPr>
    <w:rPr>
      <w:sz w:val="20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930"/>
    <w:rPr>
      <w:rFonts w:ascii="Roboto" w:eastAsiaTheme="majorEastAsia" w:hAnsi="Roboto" w:cstheme="majorBidi"/>
      <w:b/>
      <w:color w:val="000000" w:themeColor="text1"/>
      <w:szCs w:val="24"/>
    </w:rPr>
  </w:style>
  <w:style w:type="character" w:styleId="PlaceholderText">
    <w:name w:val="Placeholder Text"/>
    <w:basedOn w:val="DefaultParagraphFont"/>
    <w:uiPriority w:val="99"/>
    <w:semiHidden/>
    <w:rsid w:val="00B23AE3"/>
    <w:rPr>
      <w:color w:val="808080"/>
    </w:rPr>
  </w:style>
  <w:style w:type="paragraph" w:styleId="ListParagraph">
    <w:name w:val="List Paragraph"/>
    <w:basedOn w:val="Normal"/>
    <w:uiPriority w:val="34"/>
    <w:rsid w:val="00E45AC4"/>
    <w:pPr>
      <w:ind w:left="720"/>
      <w:contextualSpacing/>
    </w:pPr>
  </w:style>
  <w:style w:type="character" w:styleId="Emphasis">
    <w:name w:val="Emphasis"/>
    <w:basedOn w:val="DefaultParagraphFont"/>
    <w:uiPriority w:val="20"/>
    <w:rsid w:val="00D2583A"/>
    <w:rPr>
      <w:i/>
      <w:iCs/>
    </w:rPr>
  </w:style>
  <w:style w:type="paragraph" w:styleId="Revision">
    <w:name w:val="Revision"/>
    <w:hidden/>
    <w:uiPriority w:val="99"/>
    <w:semiHidden/>
    <w:rsid w:val="003E70D8"/>
    <w:pPr>
      <w:spacing w:after="0" w:line="240" w:lineRule="auto"/>
    </w:pPr>
    <w:rPr>
      <w:rFonts w:ascii="Roboto" w:hAnsi="Robo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2BC2BC933B9E41854E19EDED2533C0" ma:contentTypeVersion="6" ma:contentTypeDescription="Opprett et nytt dokument." ma:contentTypeScope="" ma:versionID="606f7cbfb03e653c3b7ed9670cabaacf">
  <xsd:schema xmlns:xsd="http://www.w3.org/2001/XMLSchema" xmlns:xs="http://www.w3.org/2001/XMLSchema" xmlns:p="http://schemas.microsoft.com/office/2006/metadata/properties" xmlns:ns2="31c1e227-ff2a-4a1a-a5cf-9444f60724cf" xmlns:ns3="8ac9cd7c-12ff-4f55-8493-14c706126af9" targetNamespace="http://schemas.microsoft.com/office/2006/metadata/properties" ma:root="true" ma:fieldsID="0f09a34c5b7948ee98b14e196ccb2cdf" ns2:_="" ns3:_="">
    <xsd:import namespace="31c1e227-ff2a-4a1a-a5cf-9444f60724cf"/>
    <xsd:import namespace="8ac9cd7c-12ff-4f55-8493-14c706126a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1e227-ff2a-4a1a-a5cf-9444f60724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9cd7c-12ff-4f55-8493-14c706126af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0A8F0F-0AB4-42A8-8DCE-3DD9BF9730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58B5A5-1103-47F3-BB8E-92AE12D45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c1e227-ff2a-4a1a-a5cf-9444f60724cf"/>
    <ds:schemaRef ds:uri="8ac9cd7c-12ff-4f55-8493-14c706126a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69DEC4-7918-4405-A405-71ADEDAD18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8BE2BE2-1EFA-45F4-8ACB-FD1860DD68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206</Words>
  <Characters>1176</Characters>
  <Application>Microsoft Office Word</Application>
  <DocSecurity>4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Beate Sletvold Øistad</dc:creator>
  <cp:keywords/>
  <dc:description/>
  <cp:lastModifiedBy>Beate Sletvold Øistad</cp:lastModifiedBy>
  <cp:revision>63</cp:revision>
  <dcterms:created xsi:type="dcterms:W3CDTF">2026-09-25T16:19:00Z</dcterms:created>
  <dcterms:modified xsi:type="dcterms:W3CDTF">2026-09-28T11:49:00Z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0x010100972BC2BC933B9E41854E19EDED2533C0</vt:lpwstr>
  </property>
</Properties>
</file>